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A28F94" w14:textId="77777777" w:rsidR="006A642D" w:rsidRDefault="008A38FD" w:rsidP="00716391">
      <w:pPr>
        <w:pStyle w:val="1"/>
        <w:pBdr>
          <w:top w:val="nil"/>
          <w:left w:val="nil"/>
          <w:bottom w:val="nil"/>
          <w:right w:val="nil"/>
          <w:between w:val="nil"/>
        </w:pBdr>
        <w:spacing w:before="0"/>
        <w:contextualSpacing w:val="0"/>
        <w:rPr>
          <w:highlight w:val="yellow"/>
        </w:rPr>
      </w:pPr>
      <w:bookmarkStart w:id="0" w:name="_fzpjr2uh61qm" w:colFirst="0" w:colLast="0"/>
      <w:bookmarkEnd w:id="0"/>
      <w:r>
        <w:t>Договор-счёт-акт № </w:t>
      </w:r>
      <w:r>
        <w:rPr>
          <w:rFonts w:ascii="Arial Unicode MS" w:eastAsia="Arial Unicode MS" w:hAnsi="Arial Unicode MS" w:cs="Arial Unicode MS"/>
          <w:highlight w:val="yellow"/>
        </w:rPr>
        <w:t>[… → номер договора]</w:t>
      </w:r>
    </w:p>
    <w:p w14:paraId="41A28F95" w14:textId="4BD04299" w:rsidR="006A642D" w:rsidRDefault="008A38FD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rFonts w:ascii="Arial Unicode MS" w:eastAsia="Arial Unicode MS" w:hAnsi="Arial Unicode MS" w:cs="Arial Unicode MS"/>
          <w:highlight w:val="yellow"/>
        </w:rPr>
        <w:t>[… → дата договора]</w:t>
      </w:r>
      <w:r>
        <w:t xml:space="preserve">, </w:t>
      </w:r>
      <w:r w:rsidR="0056241C" w:rsidRPr="00C51C2B">
        <w:rPr>
          <w:rFonts w:ascii="Arial Unicode MS" w:eastAsia="Arial Unicode MS" w:hAnsi="Arial Unicode MS" w:cs="Arial Unicode MS"/>
          <w:lang w:val="ru-RU"/>
        </w:rPr>
        <w:t>г. Самара</w:t>
      </w:r>
    </w:p>
    <w:tbl>
      <w:tblPr>
        <w:tblStyle w:val="a5"/>
        <w:tblW w:w="9196" w:type="dxa"/>
        <w:tblInd w:w="-70" w:type="dxa"/>
        <w:tblLayout w:type="fixed"/>
        <w:tblLook w:val="0600" w:firstRow="0" w:lastRow="0" w:firstColumn="0" w:lastColumn="0" w:noHBand="1" w:noVBand="1"/>
      </w:tblPr>
      <w:tblGrid>
        <w:gridCol w:w="4598"/>
        <w:gridCol w:w="4598"/>
      </w:tblGrid>
      <w:tr w:rsidR="006A642D" w14:paraId="41A28FA2" w14:textId="77777777">
        <w:tc>
          <w:tcPr>
            <w:tcW w:w="4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8F96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Исполнитель оказывает услуги, а Заказчик оплачивает их по безналичному расчёту.</w:t>
            </w:r>
          </w:p>
          <w:p w14:paraId="41A28F97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Срок оплаты — до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[… → дата платежа]</w:t>
            </w:r>
            <w:r>
              <w:rPr>
                <w:sz w:val="18"/>
                <w:szCs w:val="18"/>
              </w:rPr>
              <w:t>.</w:t>
            </w:r>
          </w:p>
          <w:p w14:paraId="41A28F98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Платёж подтверждает качество и своевременность оказанных услуг.</w:t>
            </w:r>
          </w:p>
          <w:p w14:paraId="41A28F99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Исполнитель вправе приостановить оказание услуг, если Заказчик </w:t>
            </w:r>
            <w:r>
              <w:rPr>
                <w:sz w:val="18"/>
                <w:szCs w:val="18"/>
              </w:rPr>
              <w:t>не предоставил ему документы, необходимые для исполнения договора-счёта-акта.</w:t>
            </w:r>
          </w:p>
          <w:p w14:paraId="41A28F9A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В стоимость услуг не входит налог на добавленную стоимость, так как Исполнитель применяет упрощённую систему налогообложения.</w:t>
            </w:r>
          </w:p>
          <w:p w14:paraId="41A28F9B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Переписка по электронной почте имеет силу прос</w:t>
            </w:r>
            <w:r>
              <w:rPr>
                <w:sz w:val="18"/>
                <w:szCs w:val="18"/>
              </w:rPr>
              <w:t>той электронной подписи и равнозначна</w:t>
            </w:r>
          </w:p>
        </w:tc>
        <w:tc>
          <w:tcPr>
            <w:tcW w:w="4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8F9C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бумажным документам с личными подписями сторон.</w:t>
            </w:r>
          </w:p>
          <w:p w14:paraId="41A28F9D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Исполнитель вправе опубликовать информацию о клиенте на сайте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[… → адрес сайта]</w:t>
            </w:r>
            <w:r>
              <w:rPr>
                <w:sz w:val="18"/>
                <w:szCs w:val="18"/>
              </w:rPr>
              <w:t xml:space="preserve"> для рекламы своих услуг.</w:t>
            </w:r>
          </w:p>
          <w:p w14:paraId="41A28F9E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Права требования по договору-счёту-акту уступке не подлежат</w:t>
            </w:r>
            <w:r>
              <w:rPr>
                <w:sz w:val="18"/>
                <w:szCs w:val="18"/>
              </w:rPr>
              <w:t>.</w:t>
            </w:r>
          </w:p>
          <w:p w14:paraId="41A28F9F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Досудебный порядок урегулирования спора обязателен в течение 10 дней.</w:t>
            </w:r>
          </w:p>
          <w:p w14:paraId="41A28FA0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Подсудность неразрешённых споров — Арбитражный суд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[… → регион Исполнителя]</w:t>
            </w:r>
            <w:r>
              <w:rPr>
                <w:sz w:val="18"/>
                <w:szCs w:val="18"/>
              </w:rPr>
              <w:t>.</w:t>
            </w:r>
          </w:p>
          <w:p w14:paraId="41A28FA1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Ответственность Заказчика и Исполнителя ограничена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[… → верхняя планка денег]</w:t>
            </w:r>
            <w:r>
              <w:rPr>
                <w:sz w:val="18"/>
                <w:szCs w:val="18"/>
              </w:rPr>
              <w:t xml:space="preserve"> рублей.</w:t>
            </w:r>
          </w:p>
        </w:tc>
      </w:tr>
    </w:tbl>
    <w:p w14:paraId="41A28FA3" w14:textId="77777777" w:rsidR="006A642D" w:rsidRDefault="006A642D">
      <w:p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after="85"/>
        <w:contextualSpacing w:val="0"/>
        <w:rPr>
          <w:color w:val="00000A"/>
          <w:sz w:val="16"/>
          <w:szCs w:val="16"/>
        </w:rPr>
      </w:pPr>
    </w:p>
    <w:tbl>
      <w:tblPr>
        <w:tblStyle w:val="a6"/>
        <w:tblW w:w="8685" w:type="dxa"/>
        <w:tblInd w:w="-30" w:type="dxa"/>
        <w:tblLayout w:type="fixed"/>
        <w:tblLook w:val="0600" w:firstRow="0" w:lastRow="0" w:firstColumn="0" w:lastColumn="0" w:noHBand="1" w:noVBand="1"/>
      </w:tblPr>
      <w:tblGrid>
        <w:gridCol w:w="465"/>
        <w:gridCol w:w="6915"/>
        <w:gridCol w:w="1305"/>
      </w:tblGrid>
      <w:tr w:rsidR="006A642D" w14:paraId="41A28FA7" w14:textId="77777777">
        <w:trPr>
          <w:trHeight w:val="180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8FA4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6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8FA5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8FA6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Цена, р.</w:t>
            </w:r>
          </w:p>
        </w:tc>
      </w:tr>
      <w:tr w:rsidR="006A642D" w14:paraId="41A28FAC" w14:textId="77777777"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8FA8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41A28FA9" w14:textId="77777777" w:rsidR="006A642D" w:rsidRDefault="006A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</w:p>
        </w:tc>
        <w:tc>
          <w:tcPr>
            <w:tcW w:w="6915" w:type="dxa"/>
            <w:shd w:val="clear" w:color="auto" w:fill="auto"/>
            <w:tcMar>
              <w:top w:w="0" w:type="dxa"/>
              <w:left w:w="50" w:type="dxa"/>
              <w:bottom w:w="0" w:type="dxa"/>
              <w:right w:w="57" w:type="dxa"/>
            </w:tcMar>
          </w:tcPr>
          <w:p w14:paraId="41A28FAA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[… → перечень услуг]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8FAB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[… → в рублях]</w:t>
            </w:r>
          </w:p>
        </w:tc>
      </w:tr>
      <w:tr w:rsidR="006A642D" w14:paraId="41A28FB0" w14:textId="77777777">
        <w:trPr>
          <w:trHeight w:val="340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8FAD" w14:textId="77777777" w:rsidR="006A642D" w:rsidRDefault="006A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</w:p>
        </w:tc>
        <w:tc>
          <w:tcPr>
            <w:tcW w:w="6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8FAE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НДС: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8FAF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НДС</w:t>
            </w:r>
          </w:p>
        </w:tc>
      </w:tr>
      <w:tr w:rsidR="006A642D" w14:paraId="41A28FB4" w14:textId="77777777">
        <w:trPr>
          <w:trHeight w:val="320"/>
        </w:trPr>
        <w:tc>
          <w:tcPr>
            <w:tcW w:w="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8FB1" w14:textId="77777777" w:rsidR="006A642D" w:rsidRDefault="006A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</w:p>
        </w:tc>
        <w:tc>
          <w:tcPr>
            <w:tcW w:w="6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8FB2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к оплате: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8FB3" w14:textId="77777777" w:rsidR="006A642D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  <w:t>[… → в рублях]</w:t>
            </w:r>
          </w:p>
        </w:tc>
      </w:tr>
    </w:tbl>
    <w:tbl>
      <w:tblPr>
        <w:tblStyle w:val="a7"/>
        <w:tblW w:w="9139" w:type="dxa"/>
        <w:tblInd w:w="-13" w:type="dxa"/>
        <w:tblLayout w:type="fixed"/>
        <w:tblLook w:val="0600" w:firstRow="0" w:lastRow="0" w:firstColumn="0" w:lastColumn="0" w:noHBand="1" w:noVBand="1"/>
      </w:tblPr>
      <w:tblGrid>
        <w:gridCol w:w="4569"/>
        <w:gridCol w:w="4570"/>
      </w:tblGrid>
      <w:tr w:rsidR="006A642D" w14:paraId="41A28FB8" w14:textId="77777777" w:rsidTr="00A82038">
        <w:tc>
          <w:tcPr>
            <w:tcW w:w="4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8FB6" w14:textId="58FED28E" w:rsidR="006A642D" w:rsidRDefault="008A38F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</w:pPr>
            <w:bookmarkStart w:id="1" w:name="_3wpm4544xyur" w:colFirst="0" w:colLast="0"/>
            <w:bookmarkEnd w:id="1"/>
            <w:r>
              <w:t>Заказчик</w:t>
            </w:r>
            <w:bookmarkStart w:id="2" w:name="_GoBack"/>
            <w:bookmarkEnd w:id="2"/>
          </w:p>
        </w:tc>
        <w:tc>
          <w:tcPr>
            <w:tcW w:w="4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8FB7" w14:textId="07516791" w:rsidR="006A642D" w:rsidRDefault="008A38F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</w:pPr>
            <w:bookmarkStart w:id="3" w:name="_md5apzmxdnt5" w:colFirst="0" w:colLast="0"/>
            <w:bookmarkEnd w:id="3"/>
            <w:r>
              <w:t>Исполнитель</w:t>
            </w:r>
          </w:p>
        </w:tc>
      </w:tr>
      <w:tr w:rsidR="006A642D" w14:paraId="41A28FC3" w14:textId="77777777" w:rsidTr="00A82038">
        <w:tc>
          <w:tcPr>
            <w:tcW w:w="4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8FB9" w14:textId="77777777" w:rsidR="006A642D" w:rsidRDefault="008A38FD">
            <w:pPr>
              <w:contextualSpacing w:val="0"/>
              <w:rPr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highlight w:val="yellow"/>
              </w:rPr>
              <w:t>[… → наименование компании или ФИО индивидуального предпринимателя]</w:t>
            </w:r>
          </w:p>
          <w:p w14:paraId="41A28FBA" w14:textId="77777777" w:rsidR="006A642D" w:rsidRDefault="008A38FD">
            <w:pPr>
              <w:contextualSpacing w:val="0"/>
              <w:rPr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highlight w:val="yellow"/>
              </w:rPr>
              <w:t>[… → адрес местонахождения]</w:t>
            </w:r>
          </w:p>
          <w:p w14:paraId="41A28FBB" w14:textId="77777777" w:rsidR="006A642D" w:rsidRDefault="008A38FD">
            <w:pPr>
              <w:contextualSpacing w:val="0"/>
            </w:pPr>
            <w:r>
              <w:t xml:space="preserve">ОГРН 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>[… → основной государственный регистрационный номер]</w:t>
            </w:r>
            <w:r>
              <w:t>, ИНН 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>[… → идентификационный номер налогоплательщика]</w:t>
            </w:r>
          </w:p>
          <w:p w14:paraId="41A28FBC" w14:textId="77777777" w:rsidR="006A642D" w:rsidRDefault="008A38FD">
            <w:pPr>
              <w:contextualSpacing w:val="0"/>
            </w:pPr>
            <w:r>
              <w:t xml:space="preserve">Расчётный счёт 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 xml:space="preserve">[… → номер расчётного счёта] </w:t>
            </w:r>
            <w:r>
              <w:t>в 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 xml:space="preserve">[… 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>→ наименование банка]</w:t>
            </w:r>
            <w:r>
              <w:t xml:space="preserve">, БИК </w:t>
            </w:r>
            <w:r>
              <w:rPr>
                <w:rFonts w:ascii="Arial Unicode MS" w:eastAsia="Arial Unicode MS" w:hAnsi="Arial Unicode MS" w:cs="Arial Unicode MS"/>
                <w:highlight w:val="yellow"/>
              </w:rPr>
              <w:t>[… → банковский идентификационный код</w:t>
            </w:r>
            <w:r>
              <w:t>]</w:t>
            </w:r>
          </w:p>
          <w:p w14:paraId="41A28FBD" w14:textId="77777777" w:rsidR="006A642D" w:rsidRDefault="008A38FD">
            <w:pPr>
              <w:contextualSpacing w:val="0"/>
              <w:rPr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highlight w:val="yellow"/>
              </w:rPr>
              <w:t>[… → адрес электронной почты], [… → номер телефона]</w:t>
            </w:r>
          </w:p>
        </w:tc>
        <w:tc>
          <w:tcPr>
            <w:tcW w:w="4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8FBE" w14:textId="441B133A" w:rsidR="006A642D" w:rsidRPr="00B52A4B" w:rsidRDefault="008818AC">
            <w:pPr>
              <w:contextualSpacing w:val="0"/>
              <w:rPr>
                <w:color w:val="000000" w:themeColor="text1"/>
                <w:lang w:val="ru-RU"/>
              </w:rPr>
            </w:pPr>
            <w:r w:rsidRPr="00B52A4B">
              <w:rPr>
                <w:rFonts w:ascii="Arial Unicode MS" w:eastAsia="Arial Unicode MS" w:hAnsi="Arial Unicode MS" w:cs="Arial Unicode MS"/>
                <w:color w:val="000000" w:themeColor="text1"/>
                <w:lang w:val="ru-RU"/>
              </w:rPr>
              <w:t xml:space="preserve">Индивидуальный предприниматель </w:t>
            </w:r>
            <w:r w:rsidRPr="00B52A4B">
              <w:rPr>
                <w:rFonts w:ascii="Arial Unicode MS" w:eastAsia="Arial Unicode MS" w:hAnsi="Arial Unicode MS" w:cs="Arial Unicode MS"/>
                <w:color w:val="000000" w:themeColor="text1"/>
                <w:lang w:val="ru-RU"/>
              </w:rPr>
              <w:br/>
              <w:t>Жаркевич Андрей Владимирович</w:t>
            </w:r>
          </w:p>
          <w:p w14:paraId="61E3F22B" w14:textId="04050F28" w:rsidR="00EE0490" w:rsidRPr="00716391" w:rsidRDefault="008A38FD">
            <w:pPr>
              <w:contextualSpacing w:val="0"/>
            </w:pPr>
            <w:r>
              <w:t>ОГРН</w:t>
            </w:r>
            <w:r w:rsidR="00EE0490" w:rsidRPr="00716391">
              <w:t xml:space="preserve">ИП </w:t>
            </w:r>
            <w:r w:rsidR="00EE0490" w:rsidRPr="00716391">
              <w:t>318631300132982</w:t>
            </w:r>
          </w:p>
          <w:p w14:paraId="41A28FC0" w14:textId="40192469" w:rsidR="006A642D" w:rsidRPr="00716391" w:rsidRDefault="008A38FD">
            <w:pPr>
              <w:contextualSpacing w:val="0"/>
            </w:pPr>
            <w:r>
              <w:t>ИНН</w:t>
            </w:r>
            <w:r w:rsidR="00EE0490" w:rsidRPr="00716391">
              <w:t xml:space="preserve"> </w:t>
            </w:r>
            <w:r w:rsidR="00EE0490" w:rsidRPr="00716391">
              <w:t>631601522383</w:t>
            </w:r>
          </w:p>
          <w:p w14:paraId="3633311D" w14:textId="77777777" w:rsidR="00CA0987" w:rsidRPr="00716391" w:rsidRDefault="00CA0987" w:rsidP="00CA0987">
            <w:pPr>
              <w:pStyle w:val="a8"/>
              <w:jc w:val="left"/>
              <w:rPr>
                <w:rFonts w:ascii="Arial" w:eastAsia="Arial" w:hAnsi="Arial" w:cs="Arial"/>
                <w:kern w:val="0"/>
                <w:sz w:val="20"/>
                <w:szCs w:val="20"/>
                <w:lang w:val="ru"/>
              </w:rPr>
            </w:pPr>
            <w:r w:rsidRPr="00716391">
              <w:rPr>
                <w:rFonts w:ascii="Arial" w:eastAsia="Arial" w:hAnsi="Arial" w:cs="Arial"/>
                <w:kern w:val="0"/>
                <w:sz w:val="20"/>
                <w:szCs w:val="20"/>
                <w:lang w:val="ru"/>
              </w:rPr>
              <w:t xml:space="preserve">р/с 40802810600000660322 </w:t>
            </w:r>
            <w:r w:rsidRPr="00716391">
              <w:rPr>
                <w:rFonts w:ascii="Arial" w:eastAsia="Arial" w:hAnsi="Arial" w:cs="Arial"/>
                <w:kern w:val="0"/>
                <w:sz w:val="20"/>
                <w:szCs w:val="20"/>
                <w:lang w:val="ru"/>
              </w:rPr>
              <w:br/>
              <w:t xml:space="preserve">в АО «Тинькофф Банк», </w:t>
            </w:r>
          </w:p>
          <w:p w14:paraId="62AF7F61" w14:textId="77777777" w:rsidR="00CA0987" w:rsidRPr="00716391" w:rsidRDefault="00CA0987" w:rsidP="00CA0987">
            <w:pPr>
              <w:pStyle w:val="a8"/>
              <w:spacing w:after="0"/>
              <w:jc w:val="left"/>
              <w:rPr>
                <w:rFonts w:ascii="Arial" w:eastAsia="Arial" w:hAnsi="Arial" w:cs="Arial"/>
                <w:kern w:val="0"/>
                <w:sz w:val="20"/>
                <w:szCs w:val="20"/>
                <w:lang w:val="ru"/>
              </w:rPr>
            </w:pPr>
            <w:r w:rsidRPr="00716391">
              <w:rPr>
                <w:rFonts w:ascii="Arial" w:eastAsia="Arial" w:hAnsi="Arial" w:cs="Arial"/>
                <w:kern w:val="0"/>
                <w:sz w:val="20"/>
                <w:szCs w:val="20"/>
                <w:lang w:val="ru"/>
              </w:rPr>
              <w:t>БИК 044525974</w:t>
            </w:r>
          </w:p>
          <w:p w14:paraId="41A28FC2" w14:textId="65E02918" w:rsidR="006A642D" w:rsidRPr="00FC7E18" w:rsidRDefault="00FC7E18">
            <w:pPr>
              <w:contextualSpacing w:val="0"/>
              <w:rPr>
                <w:lang w:val="en-US"/>
              </w:rPr>
            </w:pPr>
            <w:r w:rsidRPr="00716391">
              <w:t>andrey@zharkevich.ru</w:t>
            </w:r>
          </w:p>
        </w:tc>
      </w:tr>
      <w:tr w:rsidR="006A642D" w14:paraId="41A28FCA" w14:textId="77777777" w:rsidTr="00A82038">
        <w:tc>
          <w:tcPr>
            <w:tcW w:w="4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A28FC4" w14:textId="7FCC2D4A" w:rsidR="006A642D" w:rsidRPr="0089511A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lang w:val="ru-RU"/>
              </w:rPr>
            </w:pPr>
            <w:r>
              <w:t>_____________</w:t>
            </w:r>
            <w:r w:rsidR="0089511A">
              <w:rPr>
                <w:lang w:val="ru-RU"/>
              </w:rPr>
              <w:t>/</w:t>
            </w:r>
            <w:r w:rsidR="005947A1">
              <w:rPr>
                <w:lang w:val="ru-RU"/>
              </w:rPr>
              <w:t xml:space="preserve"> ________________</w:t>
            </w:r>
          </w:p>
          <w:p w14:paraId="41A28FC6" w14:textId="54850F39" w:rsidR="006A642D" w:rsidRDefault="006A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highlight w:val="yellow"/>
              </w:rPr>
            </w:pPr>
          </w:p>
        </w:tc>
        <w:tc>
          <w:tcPr>
            <w:tcW w:w="4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A28FC8" w14:textId="2B5EEEBC" w:rsidR="006A642D" w:rsidRPr="00AC4EF6" w:rsidRDefault="008A3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lang w:val="ru-RU"/>
              </w:rPr>
            </w:pPr>
            <w:r>
              <w:t>________________</w:t>
            </w:r>
            <w:r w:rsidR="00AC4EF6">
              <w:rPr>
                <w:lang w:val="ru-RU"/>
              </w:rPr>
              <w:t xml:space="preserve"> /А. В. Жаркевич</w:t>
            </w:r>
          </w:p>
          <w:p w14:paraId="41A28FC9" w14:textId="71A7FC40" w:rsidR="006A642D" w:rsidRPr="00B52A4B" w:rsidRDefault="006A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highlight w:val="yellow"/>
                <w:lang w:val="ru-RU"/>
              </w:rPr>
            </w:pPr>
          </w:p>
        </w:tc>
      </w:tr>
    </w:tbl>
    <w:p w14:paraId="41A28FCB" w14:textId="77777777" w:rsidR="006A642D" w:rsidRDefault="006A642D" w:rsidP="0089511A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sectPr w:rsidR="006A642D" w:rsidSect="00716391">
      <w:headerReference w:type="default" r:id="rId6"/>
      <w:pgSz w:w="11906" w:h="16838"/>
      <w:pgMar w:top="851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8FD1" w14:textId="77777777" w:rsidR="00000000" w:rsidRDefault="008A38FD">
      <w:pPr>
        <w:spacing w:after="0" w:line="240" w:lineRule="auto"/>
      </w:pPr>
      <w:r>
        <w:separator/>
      </w:r>
    </w:p>
  </w:endnote>
  <w:endnote w:type="continuationSeparator" w:id="0">
    <w:p w14:paraId="41A28FD3" w14:textId="77777777" w:rsidR="00000000" w:rsidRDefault="008A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28FCD" w14:textId="77777777" w:rsidR="00000000" w:rsidRDefault="008A38FD">
      <w:pPr>
        <w:spacing w:after="0" w:line="240" w:lineRule="auto"/>
      </w:pPr>
      <w:r>
        <w:separator/>
      </w:r>
    </w:p>
  </w:footnote>
  <w:footnote w:type="continuationSeparator" w:id="0">
    <w:p w14:paraId="41A28FCF" w14:textId="77777777" w:rsidR="00000000" w:rsidRDefault="008A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8FCC" w14:textId="77777777" w:rsidR="006A642D" w:rsidRDefault="006A642D">
    <w:pPr>
      <w:pBdr>
        <w:top w:val="nil"/>
        <w:left w:val="nil"/>
        <w:bottom w:val="nil"/>
        <w:right w:val="nil"/>
        <w:between w:val="nil"/>
      </w:pBd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42D"/>
    <w:rsid w:val="003A6F91"/>
    <w:rsid w:val="0056241C"/>
    <w:rsid w:val="005947A1"/>
    <w:rsid w:val="006A642D"/>
    <w:rsid w:val="00716391"/>
    <w:rsid w:val="008818AC"/>
    <w:rsid w:val="0089511A"/>
    <w:rsid w:val="008A38FD"/>
    <w:rsid w:val="00A82038"/>
    <w:rsid w:val="00AC4EF6"/>
    <w:rsid w:val="00B52A4B"/>
    <w:rsid w:val="00C51C2B"/>
    <w:rsid w:val="00CA0987"/>
    <w:rsid w:val="00EE0490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8F94"/>
  <w15:docId w15:val="{7BED95E0-3CB2-4C13-BA44-9F156F64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80" w:after="80" w:line="240" w:lineRule="auto"/>
      <w:contextualSpacing w:val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ody Text"/>
    <w:basedOn w:val="a"/>
    <w:link w:val="a9"/>
    <w:rsid w:val="00CA0987"/>
    <w:pPr>
      <w:suppressAutoHyphens/>
      <w:spacing w:after="120" w:line="240" w:lineRule="auto"/>
      <w:contextualSpacing w:val="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rsid w:val="00CA0987"/>
    <w:rPr>
      <w:rFonts w:ascii="Times New Roman" w:eastAsia="Lucida Sans Unicode" w:hAnsi="Times New Roman" w:cs="Times New Roman"/>
      <w:kern w:val="1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 Zharkevich</cp:lastModifiedBy>
  <cp:revision>15</cp:revision>
  <dcterms:created xsi:type="dcterms:W3CDTF">2020-02-08T16:10:00Z</dcterms:created>
  <dcterms:modified xsi:type="dcterms:W3CDTF">2020-02-08T16:16:00Z</dcterms:modified>
</cp:coreProperties>
</file>